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92525" w14:textId="5352B31A"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C80F0B">
        <w:rPr>
          <w:rFonts w:ascii="Roboto" w:hAnsi="Roboto"/>
          <w:noProof/>
          <w:color w:val="383484"/>
          <w:sz w:val="56"/>
          <w:szCs w:val="56"/>
        </w:rPr>
        <w:t>NEW HAMPSHIRE</w:t>
      </w:r>
    </w:p>
    <w:p w14:paraId="67E2CD23" w14:textId="3F63CB89"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2E4A99C" w14:textId="77777777" w:rsidR="009C0351" w:rsidRDefault="009C0351" w:rsidP="00530DA7">
      <w:pPr>
        <w:jc w:val="center"/>
        <w:rPr>
          <w:rFonts w:ascii="Roboto" w:hAnsi="Roboto"/>
          <w:b/>
          <w:bCs/>
          <w:color w:val="383484"/>
        </w:rPr>
      </w:pPr>
    </w:p>
    <w:p w14:paraId="3915AB77" w14:textId="5E704325"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0F5FCB60" w14:textId="77777777" w:rsidR="009C0351" w:rsidRDefault="009C0351" w:rsidP="00EC56B9">
      <w:pPr>
        <w:rPr>
          <w:rFonts w:ascii="Roboto Light" w:hAnsi="Roboto Light"/>
        </w:rPr>
      </w:pPr>
    </w:p>
    <w:p w14:paraId="6909DEDD"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3AB7BEF2" w14:textId="77777777" w:rsidR="009C0351" w:rsidRDefault="009C0351" w:rsidP="00B90B9D">
      <w:pPr>
        <w:rPr>
          <w:rFonts w:ascii="Roboto" w:hAnsi="Roboto"/>
          <w:color w:val="383484"/>
        </w:rPr>
      </w:pPr>
    </w:p>
    <w:p w14:paraId="6132BB2D" w14:textId="5A4E1A79" w:rsidR="00667D9F" w:rsidRDefault="00BF404A" w:rsidP="00255799">
      <w:pPr>
        <w:pStyle w:val="Heading2"/>
        <w:rPr>
          <w:rFonts w:ascii="Roboto" w:eastAsia="Roboto" w:hAnsi="Roboto" w:cs="Roboto"/>
          <w:b/>
          <w:color w:val="383484"/>
        </w:rPr>
      </w:pPr>
      <w:r>
        <w:rPr>
          <w:noProof/>
        </w:rPr>
        <w:drawing>
          <wp:anchor distT="0" distB="0" distL="114300" distR="114300" simplePos="0" relativeHeight="252032000" behindDoc="0" locked="0" layoutInCell="1" hidden="0" allowOverlap="1" wp14:anchorId="6AA5D187" wp14:editId="656A0C3F">
            <wp:simplePos x="0" y="0"/>
            <wp:positionH relativeFrom="column">
              <wp:posOffset>34925</wp:posOffset>
            </wp:positionH>
            <wp:positionV relativeFrom="paragraph">
              <wp:posOffset>14605</wp:posOffset>
            </wp:positionV>
            <wp:extent cx="542925" cy="534670"/>
            <wp:effectExtent l="0" t="0" r="0" b="0"/>
            <wp:wrapSquare wrapText="bothSides" distT="0" distB="0" distL="114300" distR="114300"/>
            <wp:docPr id="1113005892"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7243A741" w14:textId="1EC570E9"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287456C2"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12312AEB"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The Issues” section below to learn how. </w:t>
      </w:r>
    </w:p>
    <w:p w14:paraId="03483611"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044EE29A"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6157D8CE"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022543C7" w14:textId="15A300E4"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07584A9A" w14:textId="77777777" w:rsidR="00667D9F" w:rsidRPr="00473107" w:rsidRDefault="00667D9F" w:rsidP="00B90B9D">
      <w:pPr>
        <w:rPr>
          <w:rFonts w:ascii="Roboto" w:hAnsi="Roboto"/>
          <w:color w:val="383484"/>
        </w:rPr>
      </w:pPr>
    </w:p>
    <w:p w14:paraId="36250AA7" w14:textId="77777777" w:rsidR="009C0351" w:rsidRDefault="009C0351" w:rsidP="00255799">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39488" behindDoc="0" locked="0" layoutInCell="1" allowOverlap="1" wp14:anchorId="3DD7897C" wp14:editId="75262B80">
            <wp:simplePos x="0" y="0"/>
            <wp:positionH relativeFrom="column">
              <wp:posOffset>25400</wp:posOffset>
            </wp:positionH>
            <wp:positionV relativeFrom="paragraph">
              <wp:posOffset>43180</wp:posOffset>
            </wp:positionV>
            <wp:extent cx="542925" cy="534670"/>
            <wp:effectExtent l="0" t="0" r="9525" b="0"/>
            <wp:wrapSquare wrapText="bothSides"/>
            <wp:docPr id="1015796977" name="Picture 1015796977"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4616801C"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3908CA71" w14:textId="77777777" w:rsidR="009C2224" w:rsidRPr="009C2224" w:rsidRDefault="009C0351" w:rsidP="009C2224">
      <w:pPr>
        <w:pStyle w:val="ListParagraph"/>
        <w:numPr>
          <w:ilvl w:val="1"/>
          <w:numId w:val="13"/>
        </w:numPr>
        <w:ind w:left="1440"/>
        <w:rPr>
          <w:rFonts w:ascii="Roboto" w:hAnsi="Roboto"/>
          <w:b/>
          <w:bCs/>
          <w:color w:val="383484"/>
        </w:rPr>
      </w:pPr>
      <w:r w:rsidRPr="00C80F0B">
        <w:rPr>
          <w:rFonts w:ascii="Roboto Light" w:hAnsi="Roboto Light"/>
        </w:rPr>
        <w:t xml:space="preserve">You can find out if you are already registered to vote by visiting </w:t>
      </w:r>
      <w:hyperlink r:id="rId13" w:history="1">
        <w:r w:rsidRPr="00C80F0B">
          <w:rPr>
            <w:rStyle w:val="Hyperlink"/>
            <w:rFonts w:ascii="Roboto Light" w:hAnsi="Roboto Light"/>
          </w:rPr>
          <w:t>vote411.org</w:t>
        </w:r>
      </w:hyperlink>
      <w:r w:rsidRPr="00C80F0B">
        <w:rPr>
          <w:rFonts w:ascii="Roboto Light" w:hAnsi="Roboto Light"/>
        </w:rPr>
        <w:t>.</w:t>
      </w:r>
    </w:p>
    <w:p w14:paraId="232E3B11" w14:textId="77777777" w:rsidR="00CD2621" w:rsidRPr="00CD2621" w:rsidRDefault="009C2224" w:rsidP="00CD2621">
      <w:pPr>
        <w:pStyle w:val="ListParagraph"/>
        <w:numPr>
          <w:ilvl w:val="1"/>
          <w:numId w:val="13"/>
        </w:numPr>
        <w:spacing w:before="120"/>
        <w:ind w:left="1440"/>
        <w:contextualSpacing w:val="0"/>
        <w:rPr>
          <w:rFonts w:ascii="Roboto" w:hAnsi="Roboto"/>
          <w:b/>
          <w:bCs/>
          <w:color w:val="383484"/>
        </w:rPr>
      </w:pPr>
      <w:r w:rsidRPr="009C2224">
        <w:rPr>
          <w:rFonts w:ascii="Roboto Light" w:hAnsi="Roboto Light"/>
        </w:rPr>
        <w:t xml:space="preserve">You can register to vote at your town hall before the voter registration deadline, or you can register to vote at the polling place on Election Day. If you are unable to register in person, call your town or city clerk and ask them to mail you a New Hampshire voter registration form. This form is not available online. </w:t>
      </w:r>
      <w:hyperlink r:id="rId14" w:history="1">
        <w:r w:rsidRPr="009C2224">
          <w:rPr>
            <w:rStyle w:val="Hyperlink"/>
            <w:rFonts w:ascii="Roboto Light" w:hAnsi="Roboto Light"/>
          </w:rPr>
          <w:t>Learn about voter registration in New Hampshire</w:t>
        </w:r>
      </w:hyperlink>
      <w:r w:rsidRPr="009C2224">
        <w:rPr>
          <w:rFonts w:ascii="Roboto Light" w:hAnsi="Roboto Light"/>
        </w:rPr>
        <w:t>.</w:t>
      </w:r>
    </w:p>
    <w:p w14:paraId="545C3D06" w14:textId="1D49BEA7" w:rsidR="009C0351" w:rsidRPr="00FD78D7" w:rsidRDefault="009C0351" w:rsidP="00CD2621">
      <w:pPr>
        <w:pStyle w:val="ListParagraph"/>
        <w:numPr>
          <w:ilvl w:val="0"/>
          <w:numId w:val="13"/>
        </w:numPr>
        <w:spacing w:before="120"/>
        <w:contextualSpacing w:val="0"/>
        <w:rPr>
          <w:rFonts w:ascii="Roboto" w:hAnsi="Roboto"/>
          <w:b/>
          <w:bCs/>
          <w:color w:val="383484"/>
        </w:rPr>
      </w:pPr>
      <w:r w:rsidRPr="00CD2621">
        <w:rPr>
          <w:rFonts w:ascii="Roboto" w:hAnsi="Roboto"/>
          <w:b/>
          <w:bCs/>
          <w:color w:val="383484"/>
        </w:rPr>
        <w:t>When do I need to register?</w:t>
      </w:r>
      <w:r w:rsidRPr="00CD2621">
        <w:rPr>
          <w:rFonts w:ascii="Roboto Light" w:hAnsi="Roboto Light"/>
          <w:color w:val="383484"/>
        </w:rPr>
        <w:t xml:space="preserve"> </w:t>
      </w:r>
      <w:r w:rsidRPr="00CD2621">
        <w:rPr>
          <w:rFonts w:ascii="Roboto Light" w:hAnsi="Roboto Light"/>
          <w:noProof/>
        </w:rPr>
        <w:t xml:space="preserve">You may register to vote in person on Election Day. If you would like to register before Election Day, your voter registration form must be received by the local election office 6 to 13 days before Election Day, depending on the election office. Contact the </w:t>
      </w:r>
      <w:hyperlink r:id="rId15" w:history="1">
        <w:r w:rsidRPr="00D803BF">
          <w:rPr>
            <w:rStyle w:val="Hyperlink"/>
            <w:rFonts w:ascii="Roboto Light" w:hAnsi="Roboto Light"/>
            <w:noProof/>
          </w:rPr>
          <w:t>local election office</w:t>
        </w:r>
      </w:hyperlink>
      <w:r w:rsidRPr="00CD2621">
        <w:rPr>
          <w:rFonts w:ascii="Roboto Light" w:hAnsi="Roboto Light"/>
          <w:noProof/>
        </w:rPr>
        <w:t xml:space="preserve"> for more information.</w:t>
      </w:r>
      <w:r w:rsidR="00FD78D7">
        <w:rPr>
          <w:rFonts w:ascii="Roboto Light" w:hAnsi="Roboto Light"/>
          <w:noProof/>
        </w:rPr>
        <w:br/>
      </w:r>
    </w:p>
    <w:p w14:paraId="4885A3F3" w14:textId="77777777" w:rsidR="00FD78D7" w:rsidRPr="00CD2621" w:rsidRDefault="00FD78D7" w:rsidP="00FD78D7">
      <w:pPr>
        <w:pStyle w:val="ListParagraph"/>
        <w:spacing w:before="120"/>
        <w:ind w:left="360"/>
        <w:contextualSpacing w:val="0"/>
        <w:rPr>
          <w:rFonts w:ascii="Roboto" w:hAnsi="Roboto"/>
          <w:b/>
          <w:bCs/>
          <w:color w:val="383484"/>
        </w:rPr>
      </w:pPr>
    </w:p>
    <w:p w14:paraId="473EA671" w14:textId="77777777" w:rsidR="0095417F" w:rsidRPr="0095417F" w:rsidRDefault="009C0351" w:rsidP="008563D4">
      <w:pPr>
        <w:pStyle w:val="ListParagraph"/>
        <w:numPr>
          <w:ilvl w:val="0"/>
          <w:numId w:val="13"/>
        </w:numPr>
        <w:spacing w:before="120"/>
        <w:ind w:left="720"/>
        <w:contextualSpacing w:val="0"/>
        <w:rPr>
          <w:rFonts w:ascii="Roboto Light" w:hAnsi="Roboto Light"/>
          <w:noProof/>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p>
    <w:p w14:paraId="719DE259" w14:textId="57ED5765" w:rsidR="009C0351" w:rsidRPr="00EC0890" w:rsidRDefault="009C0351" w:rsidP="0095417F">
      <w:pPr>
        <w:pStyle w:val="ListParagraph"/>
        <w:numPr>
          <w:ilvl w:val="2"/>
          <w:numId w:val="13"/>
        </w:numPr>
        <w:spacing w:before="120"/>
        <w:rPr>
          <w:rFonts w:ascii="Roboto Light" w:hAnsi="Roboto Light"/>
          <w:noProof/>
        </w:rPr>
      </w:pPr>
      <w:r w:rsidRPr="00EC0890">
        <w:rPr>
          <w:rFonts w:ascii="Roboto Light" w:hAnsi="Roboto Light"/>
          <w:noProof/>
        </w:rPr>
        <w:t xml:space="preserve">You will need to have proof of your identity, such as a driver’s license or non-driver state ID, birth certificate, passport, or other proof of citizenship. If you don’t have this proof, you can sign a form called a Qualified Voter Affidavit to register to vote. An affidavit is a written statement. When someone signs an affidavit, they promise that they are telling the truth. </w:t>
      </w:r>
    </w:p>
    <w:p w14:paraId="3D19629B" w14:textId="35965C2D" w:rsidR="009C0351" w:rsidRPr="00067419" w:rsidRDefault="009C0351" w:rsidP="00067419">
      <w:pPr>
        <w:pStyle w:val="ListParagraph"/>
        <w:numPr>
          <w:ilvl w:val="2"/>
          <w:numId w:val="13"/>
        </w:numPr>
        <w:spacing w:before="120"/>
        <w:rPr>
          <w:rFonts w:ascii="Roboto Light" w:hAnsi="Roboto Light"/>
          <w:noProof/>
        </w:rPr>
      </w:pPr>
      <w:r w:rsidRPr="00EC0890">
        <w:rPr>
          <w:rFonts w:ascii="Roboto Light" w:hAnsi="Roboto Light"/>
          <w:noProof/>
        </w:rPr>
        <w:t xml:space="preserve">You will also need to have proof that you are a New Hampshire resident. This is called “proof of domicile.” New Hampshire has a list of documents that you can choose from as proof that you live in New Hampshire. </w:t>
      </w:r>
      <w:hyperlink r:id="rId16" w:history="1">
        <w:r w:rsidRPr="002E30BB">
          <w:rPr>
            <w:rStyle w:val="Hyperlink"/>
            <w:rFonts w:ascii="Roboto Light" w:hAnsi="Roboto Light"/>
            <w:noProof/>
          </w:rPr>
          <w:t>Learn about proof of domicile.</w:t>
        </w:r>
      </w:hyperlink>
      <w:r w:rsidRPr="00EC0890">
        <w:rPr>
          <w:rFonts w:ascii="Roboto Light" w:hAnsi="Roboto Light"/>
          <w:noProof/>
        </w:rPr>
        <w:t xml:space="preserve"> If you don’t have one of these documents, you can sign a form called a Domicile Affidavit to register to vote. </w:t>
      </w:r>
    </w:p>
    <w:p w14:paraId="11E8AE87"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267C18D5" w14:textId="0C31BF19"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can still vote if you have a guardian</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884405">
        <w:rPr>
          <w:rFonts w:ascii="Roboto Light" w:hAnsi="Roboto Light"/>
        </w:rPr>
        <w:t xml:space="preserve">l </w:t>
      </w:r>
      <w:hyperlink r:id="rId17"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71EBE6A" w14:textId="6834194E" w:rsidR="00BF404A" w:rsidRPr="00A333AD" w:rsidRDefault="009C0351" w:rsidP="50ACE72C">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8"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9"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20"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6F38FEF9" w14:textId="77777777" w:rsidR="00A333AD" w:rsidRPr="00BF404A" w:rsidRDefault="00A333AD" w:rsidP="00A333AD">
      <w:pPr>
        <w:spacing w:before="120"/>
      </w:pPr>
    </w:p>
    <w:p w14:paraId="3F7C7BB8" w14:textId="12A930E9" w:rsidR="009C0351" w:rsidRPr="00BF404A" w:rsidRDefault="009C0351" w:rsidP="00BF404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37440" behindDoc="0" locked="0" layoutInCell="1" allowOverlap="1" wp14:anchorId="0652F15F" wp14:editId="215C03C5">
            <wp:simplePos x="0" y="0"/>
            <wp:positionH relativeFrom="margin">
              <wp:align>left</wp:align>
            </wp:positionH>
            <wp:positionV relativeFrom="paragraph">
              <wp:posOffset>219075</wp:posOffset>
            </wp:positionV>
            <wp:extent cx="552091" cy="543452"/>
            <wp:effectExtent l="0" t="0" r="635" b="9525"/>
            <wp:wrapSquare wrapText="bothSides"/>
            <wp:docPr id="1459769815" name="Picture 1459769815"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1"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25A32307" w14:textId="11BC7C8B"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7E838D92"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2"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1D9A43E4" w14:textId="77777777" w:rsidR="008E7D91" w:rsidRPr="00BF404A"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3">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4ED572AF" w14:textId="77777777" w:rsidR="00BF404A" w:rsidRPr="00BF404A" w:rsidRDefault="00BF404A" w:rsidP="00BF404A">
      <w:pPr>
        <w:spacing w:before="120"/>
        <w:rPr>
          <w:rFonts w:ascii="Roboto Light" w:hAnsi="Roboto Light"/>
        </w:rPr>
      </w:pPr>
    </w:p>
    <w:p w14:paraId="487131F7" w14:textId="77777777" w:rsidR="009C0351" w:rsidRPr="00530DA7" w:rsidRDefault="009C0351" w:rsidP="0025579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40512" behindDoc="0" locked="0" layoutInCell="1" allowOverlap="1" wp14:anchorId="76BB197C" wp14:editId="2AA467CA">
            <wp:simplePos x="0" y="0"/>
            <wp:positionH relativeFrom="margin">
              <wp:align>left</wp:align>
            </wp:positionH>
            <wp:positionV relativeFrom="paragraph">
              <wp:posOffset>73660</wp:posOffset>
            </wp:positionV>
            <wp:extent cx="577850" cy="568325"/>
            <wp:effectExtent l="0" t="0" r="0" b="3175"/>
            <wp:wrapSquare wrapText="bothSides"/>
            <wp:docPr id="526989897" name="Picture 526989897"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4"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3996A39A" w14:textId="6B7CD69B"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New Hampshire</w:t>
      </w:r>
      <w:r w:rsidRPr="50ACE72C">
        <w:rPr>
          <w:rFonts w:ascii="Roboto Light" w:hAnsi="Roboto Light"/>
        </w:rPr>
        <w:t xml:space="preserve"> election website. </w:t>
      </w:r>
      <w:hyperlink r:id="rId25" w:history="1">
        <w:r w:rsidRPr="50ACE72C">
          <w:rPr>
            <w:rFonts w:ascii="Roboto Light" w:hAnsi="Roboto Light"/>
            <w:color w:val="0000FF"/>
            <w:u w:val="single"/>
            <w:lang w:val="en-US"/>
          </w:rPr>
          <w:t>Find your polling place.</w:t>
        </w:r>
      </w:hyperlink>
    </w:p>
    <w:p w14:paraId="630F20BD" w14:textId="2F77BCBB"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asks voters to show a photo ID to vote in person. VoteRiders has a list of acceptable IDs that you may bring with you. If you don't have a photo ID, you can sign an affidavit to vote. An affidavit is a written statement. When someone signs an affidavit, they promise that they are telling the truth.</w:t>
      </w:r>
      <w:r w:rsidRPr="6D134E78">
        <w:rPr>
          <w:rFonts w:ascii="Roboto Light" w:hAnsi="Roboto Light"/>
          <w:color w:val="0000FF"/>
        </w:rPr>
        <w:t xml:space="preserve"> </w:t>
      </w:r>
      <w:hyperlink r:id="rId26" w:history="1">
        <w:r w:rsidRPr="006721A1">
          <w:rPr>
            <w:rFonts w:ascii="Roboto Light" w:hAnsi="Roboto Light"/>
            <w:color w:val="0000FF"/>
            <w:u w:val="single"/>
            <w:lang w:val="en-US"/>
          </w:rPr>
          <w:t>Learn about voter ID.</w:t>
        </w:r>
      </w:hyperlink>
    </w:p>
    <w:p w14:paraId="5667CBAD"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66FD7D98"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25C81094"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does not allow voters to vote in person before Election Day. You will need to vote on Election Day if you are voting in person. If you will be away from home on Election Day, you can vote by absentee ballot. Learn about voting by absentee ballot below.</w:t>
      </w:r>
    </w:p>
    <w:p w14:paraId="0730C7E0" w14:textId="50F7EE8B"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8" w:history="1">
        <w:r w:rsidRPr="00D45D4A">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4B5BCE76"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1C0C562B"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2052662C"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14266274"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1F9BC606"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783D6788" w14:textId="4EC9B152" w:rsidR="009C0351" w:rsidRPr="00A333AD" w:rsidRDefault="00C71286"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1DFAB5E7" w14:textId="77777777" w:rsidR="00C73A1B" w:rsidRPr="00DB0FD7" w:rsidRDefault="00C73A1B" w:rsidP="00DB0FD7">
      <w:pPr>
        <w:spacing w:before="120"/>
        <w:rPr>
          <w:rFonts w:ascii="Roboto Light" w:hAnsi="Roboto Light"/>
          <w:noProof/>
        </w:rPr>
      </w:pPr>
    </w:p>
    <w:p w14:paraId="66B9BF1F" w14:textId="77777777" w:rsidR="009C0351" w:rsidRPr="00530DA7" w:rsidRDefault="009C0351" w:rsidP="0025579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38464" behindDoc="0" locked="0" layoutInCell="1" allowOverlap="1" wp14:anchorId="22E47ACC" wp14:editId="26E8621D">
            <wp:simplePos x="0" y="0"/>
            <wp:positionH relativeFrom="margin">
              <wp:align>left</wp:align>
            </wp:positionH>
            <wp:positionV relativeFrom="paragraph">
              <wp:posOffset>41910</wp:posOffset>
            </wp:positionV>
            <wp:extent cx="577850" cy="568325"/>
            <wp:effectExtent l="0" t="0" r="0" b="3175"/>
            <wp:wrapSquare wrapText="bothSides"/>
            <wp:docPr id="2049651816" name="Picture 2049651816"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4"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7EE5E5B2"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 is not accessible to people with disabilities, this is another way for you to vote.)</w:t>
      </w:r>
    </w:p>
    <w:p w14:paraId="54A9CAE9" w14:textId="46906C4E"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absentee ballot if it is their first time voting in a federal election in New Hampshire.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9"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0" w:history="1">
        <w:r w:rsidRPr="009E3A0C">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10DA2031" w14:textId="60F31F9D"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through the local election office in person or by mail, fax, or email.</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1B11BF96" w14:textId="27ACECA4"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 xml:space="preserve">This state allows some voters with disabilities to request an electronic absentee ballot. They must be blind, have low vision, have a physical disability, or have a learning disability that makes it difficult to read or mark a paper ballot. They can fill out the ballot electronically, print it, and return the ballot. </w:t>
      </w:r>
      <w:hyperlink r:id="rId32" w:history="1">
        <w:r w:rsidR="00757ED9">
          <w:rPr>
            <w:rFonts w:ascii="Roboto Light" w:hAnsi="Roboto Light"/>
            <w:noProof/>
            <w:color w:val="0000FF"/>
            <w:u w:val="single"/>
          </w:rPr>
          <w:t>Request electronic ballot.</w:t>
        </w:r>
      </w:hyperlink>
    </w:p>
    <w:p w14:paraId="12EF916C"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is Monday, November 4. Request your ballot as soon as possible to make sure that you receive your ballot on time.</w:t>
      </w:r>
    </w:p>
    <w:p w14:paraId="0BAA8AFE"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28A2F2F0"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absentee ballot application. If someone helped you vote, they must also sign the ballot envelope when asked.</w:t>
      </w:r>
      <w:r w:rsidRPr="00BE27C0">
        <w:t xml:space="preserve"> </w:t>
      </w:r>
    </w:p>
    <w:p w14:paraId="0E4EB1AA"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Your ballot must be received by 5 p.m. on Election Day, Tuesday, November 5.</w:t>
      </w:r>
    </w:p>
    <w:p w14:paraId="7C027D61"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a family member return your ballot for you. This person is called a Delivery Agent. When they deliver your ballot to the polls, they must show a government-issued photo ID, have a clerk verify their identity, and fill out and sign a form.</w:t>
      </w:r>
      <w:r w:rsidRPr="00530DA7">
        <w:rPr>
          <w:rFonts w:ascii="Roboto Light" w:hAnsi="Roboto Light"/>
        </w:rPr>
        <w:t xml:space="preserve"> </w:t>
      </w:r>
    </w:p>
    <w:p w14:paraId="0690DC0A"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New Hampshire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7E563163" w14:textId="35763F06" w:rsidR="009C0351" w:rsidRPr="00C16EB9" w:rsidRDefault="009C0351" w:rsidP="007D5A2B">
      <w:pPr>
        <w:pStyle w:val="ListParagraph"/>
        <w:spacing w:before="120"/>
      </w:pPr>
    </w:p>
    <w:p w14:paraId="796B9354" w14:textId="5CFD2C34" w:rsidR="009C0351" w:rsidRPr="00BF404A" w:rsidRDefault="00BF404A" w:rsidP="00BF404A">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841536" behindDoc="0" locked="0" layoutInCell="1" allowOverlap="1" wp14:anchorId="7F80DECF" wp14:editId="41FABC13">
            <wp:simplePos x="0" y="0"/>
            <wp:positionH relativeFrom="margin">
              <wp:align>left</wp:align>
            </wp:positionH>
            <wp:positionV relativeFrom="paragraph">
              <wp:posOffset>74930</wp:posOffset>
            </wp:positionV>
            <wp:extent cx="551815" cy="542925"/>
            <wp:effectExtent l="0" t="0" r="635" b="9525"/>
            <wp:wrapSquare wrapText="bothSides"/>
            <wp:docPr id="370522720" name="Picture 370522720"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2EFFE85D"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New Hampshire</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Pr>
            <w:rFonts w:ascii="Roboto Light" w:hAnsi="Roboto Light"/>
            <w:b/>
            <w:bCs/>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2A821286"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603-228-0432</w:t>
      </w:r>
      <w:r w:rsidRPr="5ED0D13F">
        <w:rPr>
          <w:rFonts w:ascii="Roboto Light" w:hAnsi="Roboto Light"/>
        </w:rPr>
        <w:t>.</w:t>
      </w:r>
    </w:p>
    <w:p w14:paraId="5B0D773E"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2B065DB6" w14:textId="77777777" w:rsidR="009C74CC" w:rsidRPr="000B29BC" w:rsidRDefault="00A333AD" w:rsidP="009C74CC">
      <w:pPr>
        <w:pStyle w:val="ListParagraph"/>
        <w:numPr>
          <w:ilvl w:val="1"/>
          <w:numId w:val="12"/>
        </w:numPr>
        <w:spacing w:before="120"/>
        <w:rPr>
          <w:rFonts w:ascii="Roboto Light" w:hAnsi="Roboto Light"/>
        </w:rPr>
      </w:pPr>
      <w:hyperlink r:id="rId38" w:history="1">
        <w:r w:rsidR="009C74CC" w:rsidRPr="000B29BC">
          <w:rPr>
            <w:rStyle w:val="Hyperlink"/>
            <w:rFonts w:ascii="Roboto Light" w:hAnsi="Roboto Light"/>
          </w:rPr>
          <w:t>America Votes: Local Election Office Directory</w:t>
        </w:r>
      </w:hyperlink>
    </w:p>
    <w:p w14:paraId="2E45CFC8" w14:textId="77777777" w:rsidR="009C74CC" w:rsidRPr="00530DA7" w:rsidRDefault="00A333AD" w:rsidP="009C74CC">
      <w:pPr>
        <w:pStyle w:val="ListParagraph"/>
        <w:numPr>
          <w:ilvl w:val="1"/>
          <w:numId w:val="12"/>
        </w:numPr>
        <w:spacing w:before="120"/>
        <w:rPr>
          <w:rFonts w:ascii="Roboto Light" w:hAnsi="Roboto Light"/>
        </w:rPr>
      </w:pPr>
      <w:hyperlink r:id="rId39">
        <w:r w:rsidR="009C74CC" w:rsidRPr="00530DA7">
          <w:rPr>
            <w:rStyle w:val="Hyperlink"/>
            <w:rFonts w:ascii="Roboto Light" w:hAnsi="Roboto Light"/>
          </w:rPr>
          <w:t>Guardianship and Voting Laws</w:t>
        </w:r>
      </w:hyperlink>
    </w:p>
    <w:p w14:paraId="4740FC21" w14:textId="77777777" w:rsidR="009C74CC" w:rsidRPr="00530DA7" w:rsidRDefault="00A333AD" w:rsidP="009C74CC">
      <w:pPr>
        <w:pStyle w:val="ListParagraph"/>
        <w:numPr>
          <w:ilvl w:val="1"/>
          <w:numId w:val="12"/>
        </w:numPr>
        <w:spacing w:before="120"/>
        <w:rPr>
          <w:rFonts w:ascii="Roboto Light" w:hAnsi="Roboto Light"/>
        </w:rPr>
      </w:pPr>
      <w:hyperlink r:id="rId40">
        <w:r w:rsidR="009C74CC" w:rsidRPr="00530DA7">
          <w:rPr>
            <w:rStyle w:val="Hyperlink"/>
            <w:rFonts w:ascii="Roboto Light" w:hAnsi="Roboto Light"/>
          </w:rPr>
          <w:t>Resources for Deaf and Hard of Hearing Voters</w:t>
        </w:r>
      </w:hyperlink>
      <w:r w:rsidR="009C74CC" w:rsidRPr="00530DA7">
        <w:rPr>
          <w:rFonts w:ascii="Roboto Light" w:hAnsi="Roboto Light"/>
        </w:rPr>
        <w:tab/>
      </w:r>
    </w:p>
    <w:p w14:paraId="23155AFA" w14:textId="77777777" w:rsidR="009C74CC" w:rsidRPr="00530DA7" w:rsidRDefault="00A333AD" w:rsidP="009C74CC">
      <w:pPr>
        <w:pStyle w:val="ListParagraph"/>
        <w:numPr>
          <w:ilvl w:val="1"/>
          <w:numId w:val="12"/>
        </w:numPr>
        <w:spacing w:before="120"/>
        <w:rPr>
          <w:rFonts w:ascii="Roboto Light" w:hAnsi="Roboto Light"/>
        </w:rPr>
      </w:pPr>
      <w:hyperlink r:id="rId41">
        <w:r w:rsidR="009C74CC" w:rsidRPr="00530DA7">
          <w:rPr>
            <w:rStyle w:val="Hyperlink"/>
            <w:rFonts w:ascii="Roboto Light" w:hAnsi="Roboto Light"/>
          </w:rPr>
          <w:t>Resources for Blind and Low Vision Voters</w:t>
        </w:r>
      </w:hyperlink>
    </w:p>
    <w:p w14:paraId="054FEC42" w14:textId="77777777" w:rsidR="009C74CC" w:rsidRPr="008D32AC" w:rsidRDefault="00A333AD" w:rsidP="009C74CC">
      <w:pPr>
        <w:pStyle w:val="ListParagraph"/>
        <w:numPr>
          <w:ilvl w:val="1"/>
          <w:numId w:val="12"/>
        </w:numPr>
        <w:spacing w:before="120"/>
        <w:rPr>
          <w:rStyle w:val="Hyperlink"/>
          <w:rFonts w:ascii="Roboto Light" w:hAnsi="Roboto Light"/>
          <w:color w:val="auto"/>
          <w:u w:val="none"/>
        </w:rPr>
      </w:pPr>
      <w:hyperlink r:id="rId42">
        <w:r w:rsidR="009C74CC" w:rsidRPr="00530DA7">
          <w:rPr>
            <w:rStyle w:val="Hyperlink"/>
            <w:rFonts w:ascii="Roboto Light" w:hAnsi="Roboto Light"/>
          </w:rPr>
          <w:t>Easy Read and Plain Language Voting Resources</w:t>
        </w:r>
      </w:hyperlink>
    </w:p>
    <w:p w14:paraId="662765BC" w14:textId="77777777" w:rsidR="009C74CC" w:rsidRPr="004A37F5" w:rsidRDefault="009C74CC" w:rsidP="009C74CC">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076BB43" w14:textId="77777777" w:rsidR="009C74CC" w:rsidRPr="00530DA7" w:rsidRDefault="009C74CC" w:rsidP="009C74CC">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6DF4A2AB" w14:textId="77777777" w:rsidR="009C0351" w:rsidRDefault="00A333AD"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5D11645E" w14:textId="77777777" w:rsidR="009C0351" w:rsidRDefault="00A333AD"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7F4459DD" w14:textId="77777777" w:rsidR="009C0351" w:rsidRPr="00530DA7" w:rsidRDefault="009C0351" w:rsidP="00E429BA">
      <w:pPr>
        <w:rPr>
          <w:rFonts w:ascii="Roboto Light" w:hAnsi="Roboto Light"/>
        </w:rPr>
      </w:pPr>
    </w:p>
    <w:p w14:paraId="7C386CD1" w14:textId="77777777" w:rsidR="009C0351" w:rsidRDefault="009C0351" w:rsidP="00033354">
      <w:pPr>
        <w:jc w:val="center"/>
        <w:rPr>
          <w:rFonts w:ascii="Roboto Light" w:hAnsi="Roboto Light"/>
        </w:rPr>
      </w:pPr>
      <w:r>
        <w:rPr>
          <w:noProof/>
          <w:lang w:val="en-US"/>
        </w:rPr>
        <w:drawing>
          <wp:inline distT="0" distB="0" distL="0" distR="0" wp14:anchorId="6695CD06" wp14:editId="1BE74370">
            <wp:extent cx="4261748" cy="758691"/>
            <wp:effectExtent l="0" t="0" r="0" b="0"/>
            <wp:docPr id="1017370401" name="Picture 1017370401"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BB37FBF" w14:textId="4AC34622"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50387291" w14:textId="77777777" w:rsidR="009C0351" w:rsidRDefault="009C0351" w:rsidP="00530DA7">
      <w:pPr>
        <w:spacing w:line="240" w:lineRule="auto"/>
        <w:rPr>
          <w:rFonts w:ascii="Roboto Light" w:hAnsi="Roboto Light"/>
          <w:sz w:val="26"/>
          <w:szCs w:val="26"/>
        </w:rPr>
      </w:pPr>
    </w:p>
    <w:p w14:paraId="208FF6A6" w14:textId="77777777" w:rsidR="009C0351" w:rsidRDefault="009C0351" w:rsidP="00530DA7">
      <w:pPr>
        <w:spacing w:line="240" w:lineRule="auto"/>
        <w:rPr>
          <w:rFonts w:ascii="Roboto Light" w:hAnsi="Roboto Light"/>
          <w:sz w:val="26"/>
          <w:szCs w:val="26"/>
        </w:rPr>
      </w:pPr>
    </w:p>
    <w:p w14:paraId="4DF60D34" w14:textId="77777777" w:rsidR="009C0351" w:rsidRDefault="009C0351" w:rsidP="0060462B">
      <w:pPr>
        <w:spacing w:before="120"/>
        <w:rPr>
          <w:rFonts w:ascii="Roboto Light" w:hAnsi="Roboto Light"/>
          <w:color w:val="0000FF"/>
          <w:u w:val="single"/>
        </w:rPr>
      </w:pPr>
    </w:p>
    <w:p w14:paraId="736567FE"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737C1" w14:textId="77777777" w:rsidR="00747A8B" w:rsidRDefault="00747A8B">
      <w:pPr>
        <w:spacing w:line="240" w:lineRule="auto"/>
      </w:pPr>
      <w:r>
        <w:separator/>
      </w:r>
    </w:p>
  </w:endnote>
  <w:endnote w:type="continuationSeparator" w:id="0">
    <w:p w14:paraId="1C35B98A" w14:textId="77777777" w:rsidR="00747A8B" w:rsidRDefault="00747A8B">
      <w:pPr>
        <w:spacing w:line="240" w:lineRule="auto"/>
      </w:pPr>
      <w:r>
        <w:continuationSeparator/>
      </w:r>
    </w:p>
  </w:endnote>
  <w:endnote w:type="continuationNotice" w:id="1">
    <w:p w14:paraId="409BD9C9" w14:textId="77777777" w:rsidR="00747A8B" w:rsidRDefault="00747A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50AC"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0D96D" w14:textId="77777777" w:rsidR="00747A8B" w:rsidRDefault="00747A8B">
      <w:pPr>
        <w:spacing w:line="240" w:lineRule="auto"/>
      </w:pPr>
      <w:r>
        <w:separator/>
      </w:r>
    </w:p>
  </w:footnote>
  <w:footnote w:type="continuationSeparator" w:id="0">
    <w:p w14:paraId="0BCB784F" w14:textId="77777777" w:rsidR="00747A8B" w:rsidRDefault="00747A8B">
      <w:pPr>
        <w:spacing w:line="240" w:lineRule="auto"/>
      </w:pPr>
      <w:r>
        <w:continuationSeparator/>
      </w:r>
    </w:p>
  </w:footnote>
  <w:footnote w:type="continuationNotice" w:id="1">
    <w:p w14:paraId="17ADE2B9" w14:textId="77777777" w:rsidR="00747A8B" w:rsidRDefault="00747A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75AA"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FF61" w14:textId="77777777" w:rsidR="009C0351" w:rsidRDefault="009C0351" w:rsidP="00782D8A">
    <w:pPr>
      <w:pStyle w:val="Title"/>
      <w:jc w:val="left"/>
    </w:pPr>
    <w:r>
      <w:rPr>
        <w:noProof/>
        <w:lang w:val="en-US"/>
      </w:rPr>
      <w:drawing>
        <wp:anchor distT="0" distB="0" distL="114300" distR="114300" simplePos="0" relativeHeight="251720704" behindDoc="1" locked="0" layoutInCell="1" allowOverlap="1" wp14:anchorId="2D8504E7" wp14:editId="6319DAAC">
          <wp:simplePos x="0" y="0"/>
          <wp:positionH relativeFrom="page">
            <wp:posOffset>41275</wp:posOffset>
          </wp:positionH>
          <wp:positionV relativeFrom="paragraph">
            <wp:posOffset>-245374</wp:posOffset>
          </wp:positionV>
          <wp:extent cx="7653710" cy="2121475"/>
          <wp:effectExtent l="0" t="0" r="4445" b="0"/>
          <wp:wrapNone/>
          <wp:docPr id="1582999202" name="Picture 1582999202"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437"/>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0D42"/>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97428"/>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33AD"/>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78E"/>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704E"/>
    <w:rsid w:val="00AC445E"/>
    <w:rsid w:val="00AC565F"/>
    <w:rsid w:val="00AC567C"/>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6EE8"/>
    <w:rsid w:val="00CE7589"/>
    <w:rsid w:val="00CF0A23"/>
    <w:rsid w:val="00CF2162"/>
    <w:rsid w:val="00CF2F70"/>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www.aclu-nh.org/en/kyr-justice" TargetMode="External"/><Relationship Id="rId26" Type="http://schemas.openxmlformats.org/officeDocument/2006/relationships/hyperlink" Target="https://www.voteriders.org/states/new-hampshire/" TargetMode="External"/><Relationship Id="rId39" Type="http://schemas.openxmlformats.org/officeDocument/2006/relationships/hyperlink" Target="https://www.sabeusa.org/govoter/voting-info/voting-and-guardianship/" TargetMode="External"/><Relationship Id="rId21" Type="http://schemas.openxmlformats.org/officeDocument/2006/relationships/image" Target="media/image3.png"/><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os.nh.gov/sites/g/files/ehbemt561/files/documents/Election%20Documents/registering-to-vote-in-new-hampshire.pdf"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image" Target="media/image4.png"/><Relationship Id="rId32" Type="http://schemas.openxmlformats.org/officeDocument/2006/relationships/hyperlink" Target="https://www.sos.nh.gov/sites/g/files/ehbemt561/files/documents/Election%20Documents/accessible-electronic-absentee-ballot.pdf" TargetMode="External"/><Relationship Id="rId37" Type="http://schemas.openxmlformats.org/officeDocument/2006/relationships/hyperlink" Target="https://drcnh.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campaignlegal.org/restoreyourvote" TargetMode="External"/><Relationship Id="rId31" Type="http://schemas.openxmlformats.org/officeDocument/2006/relationships/hyperlink" Target="https://www.sos.nh.gov/elections/voters/absentee-ballots"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s.nh.gov/elections/voters/register-vote" TargetMode="External"/><Relationship Id="rId22" Type="http://schemas.openxmlformats.org/officeDocument/2006/relationships/hyperlink" Target="http://www.aapd.com/voter-info/" TargetMode="External"/><Relationship Id="rId27" Type="http://schemas.openxmlformats.org/officeDocument/2006/relationships/hyperlink" Target="http://www.aapd.com/voter-info/" TargetMode="External"/><Relationship Id="rId30" Type="http://schemas.openxmlformats.org/officeDocument/2006/relationships/hyperlink" Target="https://www.voteriders.org/rules-for-first-time-voters/" TargetMode="External"/><Relationship Id="rId35" Type="http://schemas.openxmlformats.org/officeDocument/2006/relationships/hyperlink" Target="https://app.sos.nh.gov/voterinformation"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rcnh.org/" TargetMode="External"/><Relationship Id="rId25" Type="http://schemas.openxmlformats.org/officeDocument/2006/relationships/hyperlink" Target="https://app.sos.nh.gov/pollingplacesampleballot" TargetMode="External"/><Relationship Id="rId33" Type="http://schemas.openxmlformats.org/officeDocument/2006/relationships/hyperlink" Target="https://app.sos.nh.gov/viphome"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hyperlink" Target="https://drcnh.org/" TargetMode="External"/><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oteamerica.com/local-election-offices/" TargetMode="External"/><Relationship Id="rId23" Type="http://schemas.openxmlformats.org/officeDocument/2006/relationships/hyperlink" Target="https://www.ballotready.org/" TargetMode="External"/><Relationship Id="rId28" Type="http://schemas.openxmlformats.org/officeDocument/2006/relationships/hyperlink" Target="https://www.voteamerica.com/local-election-offices/" TargetMode="External"/><Relationship Id="rId36" Type="http://schemas.openxmlformats.org/officeDocument/2006/relationships/hyperlink" Target="https://www.sos.nh.gov/elections/voters/voting-disabilities"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11975</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2024-08-27T18:07:00Z</dcterms:created>
  <dcterms:modified xsi:type="dcterms:W3CDTF">2024-08-28T18:20:00Z</dcterms:modified>
</cp:coreProperties>
</file>